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Цели нашего профсоюза:</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Основными целями профсоюза являются представительство и защита социально-трудовых прав и профессиональных интересов членов профсоюза.</w:t>
      </w:r>
    </w:p>
    <w:p w:rsidR="00CF60DC" w:rsidRPr="00CF60DC" w:rsidRDefault="00CF60DC" w:rsidP="00CF60DC">
      <w:pPr>
        <w:shd w:val="clear" w:color="auto" w:fill="FFFFFF"/>
        <w:spacing w:before="180" w:after="180" w:line="240" w:lineRule="auto"/>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w:t>
      </w:r>
      <w:bookmarkStart w:id="0" w:name="_GoBack"/>
      <w:bookmarkEnd w:id="0"/>
    </w:p>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Задачи первичной Профсоюзной организации МБДОУ «Центр развития ребёнка – детский сад № 98» </w:t>
      </w:r>
    </w:p>
    <w:p w:rsidR="00CF60DC" w:rsidRPr="00CF60DC" w:rsidRDefault="00CF60DC" w:rsidP="00CF60DC">
      <w:pPr>
        <w:numPr>
          <w:ilvl w:val="0"/>
          <w:numId w:val="1"/>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Активизировать работу первичной Профсоюзной организации по представительству и защите интересов членов Профсоюза, повышению социальной защищенности работников МБДОУ</w:t>
      </w:r>
    </w:p>
    <w:p w:rsidR="00CF60DC" w:rsidRPr="00CF60DC" w:rsidRDefault="00CF60DC" w:rsidP="00CF60DC">
      <w:pPr>
        <w:numPr>
          <w:ilvl w:val="0"/>
          <w:numId w:val="1"/>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Содействовать улучшению материального положения, укрепления здоровья работников МБДОУ, созданию условий для проведения досуга.</w:t>
      </w:r>
    </w:p>
    <w:p w:rsidR="00CF60DC" w:rsidRPr="00CF60DC" w:rsidRDefault="00CF60DC" w:rsidP="00CF60DC">
      <w:pPr>
        <w:numPr>
          <w:ilvl w:val="0"/>
          <w:numId w:val="1"/>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Развивать социальное партнерство в решении социальных проблема работников и администрации МБДОУ.</w:t>
      </w:r>
    </w:p>
    <w:p w:rsidR="00CF60DC" w:rsidRPr="00CF60DC" w:rsidRDefault="00CF60DC" w:rsidP="00CF60DC">
      <w:pPr>
        <w:numPr>
          <w:ilvl w:val="0"/>
          <w:numId w:val="1"/>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Осуществлять организационные мероприятия по повышению мотивации и укреплению профессионального членства.</w:t>
      </w:r>
    </w:p>
    <w:p w:rsidR="00CF60DC" w:rsidRPr="00CF60DC" w:rsidRDefault="00CF60DC" w:rsidP="00CF60DC">
      <w:pPr>
        <w:numPr>
          <w:ilvl w:val="0"/>
          <w:numId w:val="1"/>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Укреплять и развивать профессиональную солидарность.</w:t>
      </w:r>
    </w:p>
    <w:p w:rsidR="00CF60DC" w:rsidRPr="00CF60DC" w:rsidRDefault="00CF60DC" w:rsidP="00CF60DC">
      <w:pPr>
        <w:shd w:val="clear" w:color="auto" w:fill="FFFFFF"/>
        <w:spacing w:before="180" w:after="180" w:line="240" w:lineRule="auto"/>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Можно выделить две основные функции профсоюзных образований:</w:t>
      </w:r>
    </w:p>
    <w:p w:rsidR="00CF60DC" w:rsidRPr="00CF60DC" w:rsidRDefault="00CF60DC" w:rsidP="00CF60DC">
      <w:pPr>
        <w:numPr>
          <w:ilvl w:val="0"/>
          <w:numId w:val="2"/>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Представление интересов работников в отношениях с работодателями;</w:t>
      </w:r>
    </w:p>
    <w:p w:rsidR="00CF60DC" w:rsidRPr="00CF60DC" w:rsidRDefault="00CF60DC" w:rsidP="00CF60DC">
      <w:pPr>
        <w:numPr>
          <w:ilvl w:val="0"/>
          <w:numId w:val="2"/>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Защита трудовых прав и законных интересов работников.</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Полномочия профсоюзов</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Основные полномочия профсоюзов закреплены в ФЗ от 12.01.96. N 10 - ФЗ "О профессиональных союзах, их правах и гарантиях деятельности" (с изменениями и дополнениями) глава 2 Закона о профсоюзах. Данный закон предоставляет равные права всем профсоюзам.</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Среди полномочий, которыми наделяет профсоюзы законодательство, можно выделить следующие:</w:t>
      </w:r>
    </w:p>
    <w:p w:rsidR="00CF60DC" w:rsidRPr="00CF60DC" w:rsidRDefault="00CF60DC" w:rsidP="00CF60DC">
      <w:pPr>
        <w:numPr>
          <w:ilvl w:val="0"/>
          <w:numId w:val="3"/>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защита социально-трудовых прав работников, в том числе посредством обращения в органы, рассматривающие трудовые споры;</w:t>
      </w:r>
    </w:p>
    <w:p w:rsidR="00CF60DC" w:rsidRPr="00CF60DC" w:rsidRDefault="00CF60DC" w:rsidP="00CF60DC">
      <w:pPr>
        <w:numPr>
          <w:ilvl w:val="0"/>
          <w:numId w:val="3"/>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xml:space="preserve">ведение коллективных переговоров, заключение коллективных договоров или соглашений, </w:t>
      </w:r>
      <w:proofErr w:type="gramStart"/>
      <w:r w:rsidRPr="00CF60DC">
        <w:rPr>
          <w:rFonts w:ascii="Times New Roman" w:eastAsia="Times New Roman" w:hAnsi="Times New Roman" w:cs="Times New Roman"/>
          <w:color w:val="000000" w:themeColor="text1"/>
          <w:sz w:val="24"/>
          <w:szCs w:val="20"/>
          <w:lang w:eastAsia="ru-RU"/>
        </w:rPr>
        <w:t>контроль за</w:t>
      </w:r>
      <w:proofErr w:type="gramEnd"/>
      <w:r w:rsidRPr="00CF60DC">
        <w:rPr>
          <w:rFonts w:ascii="Times New Roman" w:eastAsia="Times New Roman" w:hAnsi="Times New Roman" w:cs="Times New Roman"/>
          <w:color w:val="000000" w:themeColor="text1"/>
          <w:sz w:val="24"/>
          <w:szCs w:val="20"/>
          <w:lang w:eastAsia="ru-RU"/>
        </w:rPr>
        <w:t xml:space="preserve"> их исполнением;</w:t>
      </w:r>
    </w:p>
    <w:p w:rsidR="00CF60DC" w:rsidRPr="00CF60DC" w:rsidRDefault="00CF60DC" w:rsidP="00CF60DC">
      <w:pPr>
        <w:numPr>
          <w:ilvl w:val="0"/>
          <w:numId w:val="3"/>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proofErr w:type="gramStart"/>
      <w:r w:rsidRPr="00CF60DC">
        <w:rPr>
          <w:rFonts w:ascii="Times New Roman" w:eastAsia="Times New Roman" w:hAnsi="Times New Roman" w:cs="Times New Roman"/>
          <w:color w:val="000000" w:themeColor="text1"/>
          <w:sz w:val="24"/>
          <w:szCs w:val="20"/>
          <w:lang w:eastAsia="ru-RU"/>
        </w:rPr>
        <w:t>контроль за</w:t>
      </w:r>
      <w:proofErr w:type="gramEnd"/>
      <w:r w:rsidRPr="00CF60DC">
        <w:rPr>
          <w:rFonts w:ascii="Times New Roman" w:eastAsia="Times New Roman" w:hAnsi="Times New Roman" w:cs="Times New Roman"/>
          <w:color w:val="000000" w:themeColor="text1"/>
          <w:sz w:val="24"/>
          <w:szCs w:val="20"/>
          <w:lang w:eastAsia="ru-RU"/>
        </w:rPr>
        <w:t xml:space="preserve"> соблюдением работодателем законодательства о труде;</w:t>
      </w:r>
    </w:p>
    <w:p w:rsidR="00CF60DC" w:rsidRPr="00CF60DC" w:rsidRDefault="00CF60DC" w:rsidP="00CF60DC">
      <w:pPr>
        <w:numPr>
          <w:ilvl w:val="0"/>
          <w:numId w:val="3"/>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получение информации от работодателя, органов государственной власти и местного самоуправления по социально-трудовым вопросам.</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lastRenderedPageBreak/>
        <w:t xml:space="preserve">Профсоюзы защищают право своих членов свободно распоряжаться собственными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CF60DC">
        <w:rPr>
          <w:rFonts w:ascii="Times New Roman" w:eastAsia="Times New Roman" w:hAnsi="Times New Roman" w:cs="Times New Roman"/>
          <w:color w:val="000000" w:themeColor="text1"/>
          <w:sz w:val="24"/>
          <w:szCs w:val="20"/>
          <w:lang w:eastAsia="ru-RU"/>
        </w:rPr>
        <w:t>размера оплаты труда</w:t>
      </w:r>
      <w:proofErr w:type="gramEnd"/>
      <w:r w:rsidRPr="00CF60DC">
        <w:rPr>
          <w:rFonts w:ascii="Times New Roman" w:eastAsia="Times New Roman" w:hAnsi="Times New Roman" w:cs="Times New Roman"/>
          <w:color w:val="000000" w:themeColor="text1"/>
          <w:sz w:val="24"/>
          <w:szCs w:val="20"/>
          <w:lang w:eastAsia="ru-RU"/>
        </w:rPr>
        <w:t>.</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Важной составляющей деятельности профсоюзов является участие в установлении и изменении условий труда, определении режимов рабочего времени и т. д.</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xml:space="preserve">Для </w:t>
      </w:r>
      <w:proofErr w:type="gramStart"/>
      <w:r w:rsidRPr="00CF60DC">
        <w:rPr>
          <w:rFonts w:ascii="Times New Roman" w:eastAsia="Times New Roman" w:hAnsi="Times New Roman" w:cs="Times New Roman"/>
          <w:color w:val="000000" w:themeColor="text1"/>
          <w:sz w:val="24"/>
          <w:szCs w:val="20"/>
          <w:lang w:eastAsia="ru-RU"/>
        </w:rPr>
        <w:t>контроля за</w:t>
      </w:r>
      <w:proofErr w:type="gramEnd"/>
      <w:r w:rsidRPr="00CF60DC">
        <w:rPr>
          <w:rFonts w:ascii="Times New Roman" w:eastAsia="Times New Roman" w:hAnsi="Times New Roman" w:cs="Times New Roman"/>
          <w:color w:val="000000" w:themeColor="text1"/>
          <w:sz w:val="24"/>
          <w:szCs w:val="20"/>
          <w:lang w:eastAsia="ru-RU"/>
        </w:rPr>
        <w:t xml:space="preserve"> соблюдением законодательства о труде профсоюзам разрешено создавать собственные инспекции труда, которые наделяются полномочиями, предусмотренными положениями, утверждаемыми профсоюзами. Профсоюзные инспекторы труда беспрепятственно посещают организации, в которых работают члены данного профсоюза, независимо от форм собственности и подчиненности. Это мероприятие необходимо для проведения проверок соблюдения работодателями условий коллективного договора или соглашения.</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Права члена профсоюза</w:t>
      </w: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На защиту Профсоюзом его профессиональных, трудовых и социально-экономических прав и интересов в государственных и хозяйственных органах, суде.</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Участвовать в деятельности Профсоюза, вносить предложения по совершенствованию нормативно</w:t>
      </w:r>
      <w:r w:rsidRPr="00CF60DC">
        <w:rPr>
          <w:rFonts w:ascii="Times New Roman" w:eastAsia="Times New Roman" w:hAnsi="Times New Roman" w:cs="Times New Roman"/>
          <w:color w:val="000000" w:themeColor="text1"/>
          <w:sz w:val="24"/>
          <w:szCs w:val="20"/>
          <w:lang w:eastAsia="ru-RU"/>
        </w:rPr>
        <w:softHyphen/>
        <w:t xml:space="preserve"> - правовой базы, направленной на повышение уровня гарантий в сфере его профессиональный, трудовых, социально-экономических интересов.</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Принимать участие в выработке, обсуждении и принятии решений, получать информацию о деятельности Профсоюза.</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Избирать и быть избранным делегатом на профсоюзные конференции и съезды, в выборные органы Профсоюза.</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Участвовать в заседаниях выборного органа Профсоюза при обсуждении вопросов, затрагивающих его интересы.</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На бесплатные консультации и юридическую помощь.</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Получать материальную помощь из сре</w:t>
      </w:r>
      <w:proofErr w:type="gramStart"/>
      <w:r w:rsidRPr="00CF60DC">
        <w:rPr>
          <w:rFonts w:ascii="Times New Roman" w:eastAsia="Times New Roman" w:hAnsi="Times New Roman" w:cs="Times New Roman"/>
          <w:color w:val="000000" w:themeColor="text1"/>
          <w:sz w:val="24"/>
          <w:szCs w:val="20"/>
          <w:lang w:eastAsia="ru-RU"/>
        </w:rPr>
        <w:t>дств Пр</w:t>
      </w:r>
      <w:proofErr w:type="gramEnd"/>
      <w:r w:rsidRPr="00CF60DC">
        <w:rPr>
          <w:rFonts w:ascii="Times New Roman" w:eastAsia="Times New Roman" w:hAnsi="Times New Roman" w:cs="Times New Roman"/>
          <w:color w:val="000000" w:themeColor="text1"/>
          <w:sz w:val="24"/>
          <w:szCs w:val="20"/>
          <w:lang w:eastAsia="ru-RU"/>
        </w:rPr>
        <w:t>офсоюза.</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В преимущественном порядке получать кредиты и ссуды, приобретать акции и ценные бумаги акционерных обществ, пенсионных и инвестиционных фондов и кредитных союзов, страховых или иных компаний и предприятий, создаваемых профсоюзом или с его участием.</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Пользоваться оздоровительными, культурно-просветительными учреждениями и спортивными сооружениями Профсоюза на льготных условиях.</w:t>
      </w:r>
    </w:p>
    <w:p w:rsidR="00CF60DC" w:rsidRPr="00CF60DC" w:rsidRDefault="00CF60DC" w:rsidP="00CF60DC">
      <w:pPr>
        <w:numPr>
          <w:ilvl w:val="0"/>
          <w:numId w:val="4"/>
        </w:numPr>
        <w:shd w:val="clear" w:color="auto" w:fill="FFFFFF"/>
        <w:spacing w:after="0" w:line="390" w:lineRule="atLeast"/>
        <w:ind w:left="90" w:right="-45"/>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На поощрение, устанавливаемое профсоюзными органами, за активное участие в деятельности Профсоюза.</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shd w:val="clear" w:color="auto" w:fill="FFFFFF"/>
        <w:spacing w:before="180" w:after="180" w:line="240" w:lineRule="auto"/>
        <w:jc w:val="center"/>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b/>
          <w:bCs/>
          <w:color w:val="000000" w:themeColor="text1"/>
          <w:sz w:val="24"/>
          <w:szCs w:val="20"/>
          <w:lang w:eastAsia="ru-RU"/>
        </w:rPr>
        <w:t>Обязанности члена Профсоюза</w:t>
      </w:r>
      <w:r w:rsidRPr="00CF60DC">
        <w:rPr>
          <w:rFonts w:ascii="Times New Roman" w:eastAsia="Times New Roman" w:hAnsi="Times New Roman" w:cs="Times New Roman"/>
          <w:color w:val="000000" w:themeColor="text1"/>
          <w:sz w:val="24"/>
          <w:szCs w:val="20"/>
          <w:lang w:eastAsia="ru-RU"/>
        </w:rPr>
        <w:t>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1. Соблюдать Устав Профсоюза, принимать участие в деятельности Профсоюза.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2. Своевременно и в установленном размере уплачивать членские взносы.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3. Соблюдать условия коллективного договора, соглашений.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4. Заботиться об авторитете Профсоюза, не допускать действий, противоречащих настоящему Уставу.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5. За невыполнение уставных обязанностей к члену Профсоюза могут быть применены следующие меры взыскания: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 предупреждение об исключении из Профсоюза;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   - исключение из Профсоюза.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6. Член Профсоюза, не уплативший в течение трех месяцев членские взносы без уважительной причины, может быть исключен из Профсоюза.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7. 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8. 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 </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9. 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CF60DC" w:rsidRPr="00CF60DC" w:rsidRDefault="00CF60DC" w:rsidP="00CF60DC">
      <w:pPr>
        <w:shd w:val="clear" w:color="auto" w:fill="FFFFFF"/>
        <w:spacing w:before="180" w:after="180" w:line="240" w:lineRule="auto"/>
        <w:jc w:val="both"/>
        <w:rPr>
          <w:rFonts w:ascii="Times New Roman" w:eastAsia="Times New Roman" w:hAnsi="Times New Roman" w:cs="Times New Roman"/>
          <w:color w:val="000000" w:themeColor="text1"/>
          <w:sz w:val="24"/>
          <w:szCs w:val="20"/>
          <w:lang w:eastAsia="ru-RU"/>
        </w:rPr>
      </w:pPr>
      <w:r w:rsidRPr="00CF60DC">
        <w:rPr>
          <w:rFonts w:ascii="Times New Roman" w:eastAsia="Times New Roman" w:hAnsi="Times New Roman" w:cs="Times New Roman"/>
          <w:color w:val="000000" w:themeColor="text1"/>
          <w:sz w:val="24"/>
          <w:szCs w:val="20"/>
          <w:lang w:eastAsia="ru-RU"/>
        </w:rPr>
        <w:t>10. Исключенный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p w:rsidR="00CF60DC" w:rsidRDefault="00CF60DC"/>
    <w:sectPr w:rsidR="00CF6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19BB"/>
    <w:multiLevelType w:val="multilevel"/>
    <w:tmpl w:val="9192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465C7"/>
    <w:multiLevelType w:val="multilevel"/>
    <w:tmpl w:val="7BA6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51726"/>
    <w:multiLevelType w:val="multilevel"/>
    <w:tmpl w:val="73D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038B4"/>
    <w:multiLevelType w:val="multilevel"/>
    <w:tmpl w:val="1C08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DC"/>
    <w:rsid w:val="00CF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0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2024-03-05T07:41:00Z</dcterms:created>
  <dcterms:modified xsi:type="dcterms:W3CDTF">2024-03-05T07:43:00Z</dcterms:modified>
</cp:coreProperties>
</file>